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3E22" w:rsidTr="00D23E22">
        <w:tc>
          <w:tcPr>
            <w:tcW w:w="4672" w:type="dxa"/>
          </w:tcPr>
          <w:p w:rsidR="00D23E22" w:rsidRDefault="00D23E22"/>
        </w:tc>
        <w:tc>
          <w:tcPr>
            <w:tcW w:w="4673" w:type="dxa"/>
          </w:tcPr>
          <w:p w:rsidR="00D23E22" w:rsidRDefault="00D23E22"/>
        </w:tc>
      </w:tr>
      <w:tr w:rsidR="00D23E22" w:rsidTr="00D23E22">
        <w:tc>
          <w:tcPr>
            <w:tcW w:w="4672" w:type="dxa"/>
          </w:tcPr>
          <w:p w:rsidR="00D23E22" w:rsidRPr="00D23E22" w:rsidRDefault="00D23E22">
            <w:pPr>
              <w:rPr>
                <w:lang w:val="en-US"/>
              </w:rPr>
            </w:pPr>
            <w:r>
              <w:rPr>
                <w:lang w:val="en-US"/>
              </w:rPr>
              <w:t>Political chaos</w:t>
            </w:r>
          </w:p>
        </w:tc>
        <w:tc>
          <w:tcPr>
            <w:tcW w:w="4673" w:type="dxa"/>
          </w:tcPr>
          <w:p w:rsidR="00D23E22" w:rsidRDefault="00D23E22"/>
        </w:tc>
      </w:tr>
      <w:tr w:rsidR="00D23E22" w:rsidTr="00D23E22">
        <w:tc>
          <w:tcPr>
            <w:tcW w:w="4672" w:type="dxa"/>
          </w:tcPr>
          <w:p w:rsidR="00D23E22" w:rsidRPr="00D23E22" w:rsidRDefault="00D23E22">
            <w:pPr>
              <w:rPr>
                <w:lang w:val="en-US"/>
              </w:rPr>
            </w:pPr>
            <w:r>
              <w:rPr>
                <w:lang w:val="en-US"/>
              </w:rPr>
              <w:t xml:space="preserve">Finance ministry </w:t>
            </w:r>
          </w:p>
        </w:tc>
        <w:tc>
          <w:tcPr>
            <w:tcW w:w="4673" w:type="dxa"/>
          </w:tcPr>
          <w:p w:rsidR="00D23E22" w:rsidRDefault="00D23E22"/>
        </w:tc>
      </w:tr>
      <w:tr w:rsidR="00D23E22" w:rsidTr="00D23E22">
        <w:tc>
          <w:tcPr>
            <w:tcW w:w="4672" w:type="dxa"/>
          </w:tcPr>
          <w:p w:rsidR="00D23E22" w:rsidRPr="00D23E22" w:rsidRDefault="00D23E22">
            <w:pPr>
              <w:rPr>
                <w:lang w:val="en-US"/>
              </w:rPr>
            </w:pPr>
            <w:r>
              <w:rPr>
                <w:lang w:val="en-US"/>
              </w:rPr>
              <w:t xml:space="preserve">Predecessor </w:t>
            </w:r>
          </w:p>
        </w:tc>
        <w:tc>
          <w:tcPr>
            <w:tcW w:w="4673" w:type="dxa"/>
          </w:tcPr>
          <w:p w:rsidR="00D23E22" w:rsidRDefault="00D23E22"/>
        </w:tc>
      </w:tr>
      <w:tr w:rsidR="00D23E22" w:rsidTr="00D23E22">
        <w:tc>
          <w:tcPr>
            <w:tcW w:w="4672" w:type="dxa"/>
          </w:tcPr>
          <w:p w:rsidR="00D23E22" w:rsidRPr="00D23E22" w:rsidRDefault="00D23E22">
            <w:pPr>
              <w:rPr>
                <w:lang w:val="en-US"/>
              </w:rPr>
            </w:pPr>
            <w:r>
              <w:rPr>
                <w:lang w:val="en-US"/>
              </w:rPr>
              <w:t xml:space="preserve">Headquarter </w:t>
            </w:r>
          </w:p>
        </w:tc>
        <w:tc>
          <w:tcPr>
            <w:tcW w:w="4673" w:type="dxa"/>
          </w:tcPr>
          <w:p w:rsidR="00D23E22" w:rsidRDefault="00D23E22"/>
        </w:tc>
      </w:tr>
      <w:tr w:rsidR="00D23E22" w:rsidTr="00D23E22">
        <w:tc>
          <w:tcPr>
            <w:tcW w:w="4672" w:type="dxa"/>
          </w:tcPr>
          <w:p w:rsidR="00D23E22" w:rsidRPr="00D23E22" w:rsidRDefault="00D23E22">
            <w:pPr>
              <w:rPr>
                <w:lang w:val="en-US"/>
              </w:rPr>
            </w:pPr>
            <w:r>
              <w:rPr>
                <w:lang w:val="en-US"/>
              </w:rPr>
              <w:t>Top job</w:t>
            </w:r>
          </w:p>
        </w:tc>
        <w:tc>
          <w:tcPr>
            <w:tcW w:w="4673" w:type="dxa"/>
          </w:tcPr>
          <w:p w:rsidR="00D23E22" w:rsidRDefault="00D23E22"/>
        </w:tc>
      </w:tr>
      <w:tr w:rsidR="00D23E22" w:rsidTr="00D23E22">
        <w:tc>
          <w:tcPr>
            <w:tcW w:w="4672" w:type="dxa"/>
          </w:tcPr>
          <w:p w:rsidR="00D23E22" w:rsidRPr="00D23E22" w:rsidRDefault="00D23E22">
            <w:pPr>
              <w:rPr>
                <w:lang w:val="en-US"/>
              </w:rPr>
            </w:pPr>
            <w:r>
              <w:rPr>
                <w:lang w:val="en-US"/>
              </w:rPr>
              <w:t xml:space="preserve">Tough challenges </w:t>
            </w:r>
          </w:p>
        </w:tc>
        <w:tc>
          <w:tcPr>
            <w:tcW w:w="4673" w:type="dxa"/>
          </w:tcPr>
          <w:p w:rsidR="00D23E22" w:rsidRDefault="00D23E22"/>
        </w:tc>
      </w:tr>
      <w:tr w:rsidR="00D23E22" w:rsidTr="00D23E22">
        <w:tc>
          <w:tcPr>
            <w:tcW w:w="4672" w:type="dxa"/>
          </w:tcPr>
          <w:p w:rsidR="00D23E22" w:rsidRDefault="00D23E22">
            <w:pPr>
              <w:rPr>
                <w:lang w:val="en-US"/>
              </w:rPr>
            </w:pPr>
            <w:r>
              <w:rPr>
                <w:lang w:val="en-US"/>
              </w:rPr>
              <w:t>Soaring prices</w:t>
            </w:r>
          </w:p>
        </w:tc>
        <w:tc>
          <w:tcPr>
            <w:tcW w:w="4673" w:type="dxa"/>
          </w:tcPr>
          <w:p w:rsidR="00D23E22" w:rsidRDefault="00D23E22"/>
        </w:tc>
      </w:tr>
      <w:tr w:rsidR="00D23E22" w:rsidTr="00D23E22">
        <w:tc>
          <w:tcPr>
            <w:tcW w:w="4672" w:type="dxa"/>
          </w:tcPr>
          <w:p w:rsidR="00D23E22" w:rsidRDefault="00D23E22">
            <w:pPr>
              <w:rPr>
                <w:lang w:val="en-US"/>
              </w:rPr>
            </w:pPr>
            <w:r>
              <w:rPr>
                <w:lang w:val="en-US"/>
              </w:rPr>
              <w:t xml:space="preserve">Profound challenges </w:t>
            </w:r>
          </w:p>
        </w:tc>
        <w:tc>
          <w:tcPr>
            <w:tcW w:w="4673" w:type="dxa"/>
          </w:tcPr>
          <w:p w:rsidR="00D23E22" w:rsidRDefault="00D23E22"/>
        </w:tc>
      </w:tr>
      <w:tr w:rsidR="00D23E22" w:rsidTr="00D23E22">
        <w:tc>
          <w:tcPr>
            <w:tcW w:w="4672" w:type="dxa"/>
          </w:tcPr>
          <w:p w:rsidR="00D23E22" w:rsidRDefault="00D23E22">
            <w:pPr>
              <w:rPr>
                <w:lang w:val="en-US"/>
              </w:rPr>
            </w:pPr>
            <w:r>
              <w:rPr>
                <w:lang w:val="en-US"/>
              </w:rPr>
              <w:t xml:space="preserve">Utmost priority </w:t>
            </w:r>
          </w:p>
        </w:tc>
        <w:tc>
          <w:tcPr>
            <w:tcW w:w="4673" w:type="dxa"/>
          </w:tcPr>
          <w:p w:rsidR="00D23E22" w:rsidRDefault="00D23E22"/>
        </w:tc>
      </w:tr>
      <w:tr w:rsidR="00D23E22" w:rsidTr="00D23E22">
        <w:tc>
          <w:tcPr>
            <w:tcW w:w="4672" w:type="dxa"/>
          </w:tcPr>
          <w:p w:rsidR="00D23E22" w:rsidRDefault="00D23E22">
            <w:pPr>
              <w:rPr>
                <w:lang w:val="en-US"/>
              </w:rPr>
            </w:pPr>
            <w:r>
              <w:rPr>
                <w:lang w:val="en-US"/>
              </w:rPr>
              <w:t>Lavish lifestyle</w:t>
            </w:r>
          </w:p>
        </w:tc>
        <w:tc>
          <w:tcPr>
            <w:tcW w:w="4673" w:type="dxa"/>
          </w:tcPr>
          <w:p w:rsidR="00D23E22" w:rsidRDefault="00D23E22"/>
        </w:tc>
      </w:tr>
      <w:tr w:rsidR="00D23E22" w:rsidTr="00D23E22">
        <w:tc>
          <w:tcPr>
            <w:tcW w:w="4672" w:type="dxa"/>
          </w:tcPr>
          <w:p w:rsidR="00D23E22" w:rsidRDefault="00576A6E">
            <w:pPr>
              <w:rPr>
                <w:lang w:val="en-US"/>
              </w:rPr>
            </w:pPr>
            <w:r>
              <w:rPr>
                <w:lang w:val="en-US"/>
              </w:rPr>
              <w:t>Royal Holloway U</w:t>
            </w:r>
            <w:r w:rsidR="00D23E22">
              <w:rPr>
                <w:lang w:val="en-US"/>
              </w:rPr>
              <w:t xml:space="preserve">niversity </w:t>
            </w:r>
          </w:p>
        </w:tc>
        <w:tc>
          <w:tcPr>
            <w:tcW w:w="4673" w:type="dxa"/>
          </w:tcPr>
          <w:p w:rsidR="00D23E22" w:rsidRDefault="00D23E22"/>
        </w:tc>
      </w:tr>
      <w:tr w:rsidR="00D23E22" w:rsidTr="00D23E22">
        <w:tc>
          <w:tcPr>
            <w:tcW w:w="4672" w:type="dxa"/>
          </w:tcPr>
          <w:p w:rsidR="00D23E22" w:rsidRDefault="00576A6E">
            <w:pPr>
              <w:rPr>
                <w:lang w:val="en-US"/>
              </w:rPr>
            </w:pPr>
            <w:r>
              <w:rPr>
                <w:lang w:val="en-US"/>
              </w:rPr>
              <w:t xml:space="preserve">To inflict economic catastrophe </w:t>
            </w:r>
          </w:p>
        </w:tc>
        <w:tc>
          <w:tcPr>
            <w:tcW w:w="4673" w:type="dxa"/>
          </w:tcPr>
          <w:p w:rsidR="00D23E22" w:rsidRDefault="00D23E22"/>
        </w:tc>
      </w:tr>
      <w:tr w:rsidR="00576A6E" w:rsidTr="00D23E22">
        <w:tc>
          <w:tcPr>
            <w:tcW w:w="4672" w:type="dxa"/>
          </w:tcPr>
          <w:p w:rsidR="00576A6E" w:rsidRDefault="00576A6E">
            <w:pPr>
              <w:rPr>
                <w:lang w:val="en-US"/>
              </w:rPr>
            </w:pPr>
            <w:r>
              <w:rPr>
                <w:lang w:val="en-US"/>
              </w:rPr>
              <w:t>MP</w:t>
            </w:r>
          </w:p>
        </w:tc>
        <w:tc>
          <w:tcPr>
            <w:tcW w:w="4673" w:type="dxa"/>
          </w:tcPr>
          <w:p w:rsidR="00576A6E" w:rsidRDefault="00576A6E"/>
        </w:tc>
      </w:tr>
      <w:tr w:rsidR="00576A6E" w:rsidTr="00D23E22">
        <w:tc>
          <w:tcPr>
            <w:tcW w:w="4672" w:type="dxa"/>
          </w:tcPr>
          <w:p w:rsidR="00576A6E" w:rsidRDefault="00126A81">
            <w:pPr>
              <w:rPr>
                <w:lang w:val="en-US"/>
              </w:rPr>
            </w:pPr>
            <w:r>
              <w:rPr>
                <w:lang w:val="en-US"/>
              </w:rPr>
              <w:t xml:space="preserve">The message </w:t>
            </w:r>
          </w:p>
        </w:tc>
        <w:tc>
          <w:tcPr>
            <w:tcW w:w="4673" w:type="dxa"/>
          </w:tcPr>
          <w:p w:rsidR="00576A6E" w:rsidRDefault="00576A6E"/>
        </w:tc>
      </w:tr>
      <w:tr w:rsidR="00126A81" w:rsidTr="00D23E22">
        <w:tc>
          <w:tcPr>
            <w:tcW w:w="4672" w:type="dxa"/>
          </w:tcPr>
          <w:p w:rsidR="00126A81" w:rsidRDefault="00126A81">
            <w:pPr>
              <w:rPr>
                <w:lang w:val="en-US"/>
              </w:rPr>
            </w:pPr>
            <w:r>
              <w:rPr>
                <w:lang w:val="en-US"/>
              </w:rPr>
              <w:t xml:space="preserve">Speak softly </w:t>
            </w:r>
          </w:p>
        </w:tc>
        <w:tc>
          <w:tcPr>
            <w:tcW w:w="4673" w:type="dxa"/>
          </w:tcPr>
          <w:p w:rsidR="00126A81" w:rsidRDefault="00126A81"/>
        </w:tc>
      </w:tr>
      <w:tr w:rsidR="00126A81" w:rsidTr="00D23E22">
        <w:tc>
          <w:tcPr>
            <w:tcW w:w="4672" w:type="dxa"/>
          </w:tcPr>
          <w:p w:rsidR="00126A81" w:rsidRDefault="00126A81">
            <w:pPr>
              <w:rPr>
                <w:lang w:val="en-US"/>
              </w:rPr>
            </w:pPr>
            <w:r>
              <w:rPr>
                <w:lang w:val="en-US"/>
              </w:rPr>
              <w:t>Tax scandal</w:t>
            </w:r>
          </w:p>
        </w:tc>
        <w:tc>
          <w:tcPr>
            <w:tcW w:w="4673" w:type="dxa"/>
          </w:tcPr>
          <w:p w:rsidR="00126A81" w:rsidRDefault="00126A81"/>
        </w:tc>
      </w:tr>
      <w:tr w:rsidR="00126A81" w:rsidTr="00D23E22">
        <w:tc>
          <w:tcPr>
            <w:tcW w:w="4672" w:type="dxa"/>
          </w:tcPr>
          <w:p w:rsidR="00126A81" w:rsidRDefault="00126A81">
            <w:pPr>
              <w:rPr>
                <w:lang w:val="en-US"/>
              </w:rPr>
            </w:pPr>
            <w:r>
              <w:rPr>
                <w:lang w:val="en-US"/>
              </w:rPr>
              <w:t xml:space="preserve">Large chasm </w:t>
            </w:r>
          </w:p>
        </w:tc>
        <w:tc>
          <w:tcPr>
            <w:tcW w:w="4673" w:type="dxa"/>
          </w:tcPr>
          <w:p w:rsidR="00126A81" w:rsidRDefault="00126A81"/>
        </w:tc>
      </w:tr>
      <w:tr w:rsidR="00126A81" w:rsidTr="00D23E22">
        <w:tc>
          <w:tcPr>
            <w:tcW w:w="4672" w:type="dxa"/>
          </w:tcPr>
          <w:p w:rsidR="00126A81" w:rsidRDefault="00126A81">
            <w:pPr>
              <w:rPr>
                <w:lang w:val="en-US"/>
              </w:rPr>
            </w:pPr>
            <w:r>
              <w:rPr>
                <w:lang w:val="en-US"/>
              </w:rPr>
              <w:t xml:space="preserve">Constituency </w:t>
            </w:r>
          </w:p>
        </w:tc>
        <w:tc>
          <w:tcPr>
            <w:tcW w:w="4673" w:type="dxa"/>
          </w:tcPr>
          <w:p w:rsidR="00126A81" w:rsidRDefault="00126A81"/>
        </w:tc>
      </w:tr>
      <w:tr w:rsidR="00126A81" w:rsidTr="00D23E22">
        <w:tc>
          <w:tcPr>
            <w:tcW w:w="4672" w:type="dxa"/>
          </w:tcPr>
          <w:p w:rsidR="00126A81" w:rsidRDefault="0084038E">
            <w:pPr>
              <w:rPr>
                <w:lang w:val="en-US"/>
              </w:rPr>
            </w:pPr>
            <w:r>
              <w:rPr>
                <w:lang w:val="en-US"/>
              </w:rPr>
              <w:t xml:space="preserve">Volatile time </w:t>
            </w:r>
          </w:p>
        </w:tc>
        <w:tc>
          <w:tcPr>
            <w:tcW w:w="4673" w:type="dxa"/>
          </w:tcPr>
          <w:p w:rsidR="00126A81" w:rsidRDefault="00126A81"/>
        </w:tc>
      </w:tr>
      <w:tr w:rsidR="0084038E" w:rsidTr="00D23E22">
        <w:tc>
          <w:tcPr>
            <w:tcW w:w="4672" w:type="dxa"/>
          </w:tcPr>
          <w:p w:rsidR="0084038E" w:rsidRDefault="0084038E">
            <w:pPr>
              <w:rPr>
                <w:lang w:val="en-US"/>
              </w:rPr>
            </w:pPr>
            <w:r>
              <w:rPr>
                <w:lang w:val="en-US"/>
              </w:rPr>
              <w:t xml:space="preserve">Bungee jumping </w:t>
            </w:r>
          </w:p>
        </w:tc>
        <w:tc>
          <w:tcPr>
            <w:tcW w:w="4673" w:type="dxa"/>
          </w:tcPr>
          <w:p w:rsidR="0084038E" w:rsidRDefault="0084038E"/>
        </w:tc>
      </w:tr>
      <w:tr w:rsidR="0084038E" w:rsidTr="00D23E22">
        <w:tc>
          <w:tcPr>
            <w:tcW w:w="4672" w:type="dxa"/>
          </w:tcPr>
          <w:p w:rsidR="0084038E" w:rsidRDefault="0084038E">
            <w:pPr>
              <w:rPr>
                <w:lang w:val="en-US"/>
              </w:rPr>
            </w:pPr>
            <w:r>
              <w:rPr>
                <w:lang w:val="en-US"/>
              </w:rPr>
              <w:t xml:space="preserve">To dole out </w:t>
            </w:r>
          </w:p>
        </w:tc>
        <w:tc>
          <w:tcPr>
            <w:tcW w:w="4673" w:type="dxa"/>
          </w:tcPr>
          <w:p w:rsidR="0084038E" w:rsidRDefault="0084038E"/>
        </w:tc>
      </w:tr>
      <w:tr w:rsidR="0084038E" w:rsidTr="00D23E22">
        <w:tc>
          <w:tcPr>
            <w:tcW w:w="4672" w:type="dxa"/>
          </w:tcPr>
          <w:p w:rsidR="0084038E" w:rsidRDefault="00E26E72">
            <w:pPr>
              <w:rPr>
                <w:lang w:val="en-US"/>
              </w:rPr>
            </w:pPr>
            <w:r>
              <w:rPr>
                <w:lang w:val="en-US"/>
              </w:rPr>
              <w:t xml:space="preserve">Gordon Brown/Tony Blair </w:t>
            </w:r>
          </w:p>
        </w:tc>
        <w:tc>
          <w:tcPr>
            <w:tcW w:w="4673" w:type="dxa"/>
          </w:tcPr>
          <w:p w:rsidR="0084038E" w:rsidRDefault="0084038E"/>
        </w:tc>
      </w:tr>
      <w:tr w:rsidR="00E26E72" w:rsidTr="00D23E22">
        <w:tc>
          <w:tcPr>
            <w:tcW w:w="4672" w:type="dxa"/>
          </w:tcPr>
          <w:p w:rsidR="00E26E72" w:rsidRDefault="00E26E72">
            <w:pPr>
              <w:rPr>
                <w:lang w:val="en-US"/>
              </w:rPr>
            </w:pPr>
            <w:r>
              <w:rPr>
                <w:lang w:val="en-US"/>
              </w:rPr>
              <w:t>House of Commons</w:t>
            </w:r>
          </w:p>
        </w:tc>
        <w:tc>
          <w:tcPr>
            <w:tcW w:w="4673" w:type="dxa"/>
          </w:tcPr>
          <w:p w:rsidR="00E26E72" w:rsidRDefault="00E26E72"/>
        </w:tc>
      </w:tr>
      <w:tr w:rsidR="00E26E72" w:rsidTr="00D23E22">
        <w:tc>
          <w:tcPr>
            <w:tcW w:w="4672" w:type="dxa"/>
          </w:tcPr>
          <w:p w:rsidR="00E26E72" w:rsidRDefault="00E26E72">
            <w:pPr>
              <w:rPr>
                <w:lang w:val="en-US"/>
              </w:rPr>
            </w:pPr>
            <w:r>
              <w:rPr>
                <w:lang w:val="en-US"/>
              </w:rPr>
              <w:t xml:space="preserve">Credibility of Conservatives </w:t>
            </w:r>
          </w:p>
        </w:tc>
        <w:tc>
          <w:tcPr>
            <w:tcW w:w="4673" w:type="dxa"/>
          </w:tcPr>
          <w:p w:rsidR="00E26E72" w:rsidRDefault="00E26E72"/>
        </w:tc>
      </w:tr>
      <w:tr w:rsidR="00E26E72" w:rsidTr="00D23E22">
        <w:tc>
          <w:tcPr>
            <w:tcW w:w="4672" w:type="dxa"/>
          </w:tcPr>
          <w:p w:rsidR="00E26E72" w:rsidRDefault="00E26E72">
            <w:pPr>
              <w:rPr>
                <w:lang w:val="en-US"/>
              </w:rPr>
            </w:pPr>
            <w:r>
              <w:rPr>
                <w:lang w:val="en-US"/>
              </w:rPr>
              <w:t xml:space="preserve">To be shattered </w:t>
            </w:r>
          </w:p>
        </w:tc>
        <w:tc>
          <w:tcPr>
            <w:tcW w:w="4673" w:type="dxa"/>
          </w:tcPr>
          <w:p w:rsidR="00E26E72" w:rsidRDefault="00E26E72"/>
        </w:tc>
      </w:tr>
      <w:tr w:rsidR="008E57DF" w:rsidTr="00D23E22">
        <w:tc>
          <w:tcPr>
            <w:tcW w:w="4672" w:type="dxa"/>
          </w:tcPr>
          <w:p w:rsidR="008E57DF" w:rsidRDefault="008E57DF">
            <w:pPr>
              <w:rPr>
                <w:lang w:val="en-US"/>
              </w:rPr>
            </w:pPr>
            <w:r>
              <w:rPr>
                <w:lang w:val="en-US"/>
              </w:rPr>
              <w:t>Post Brexit</w:t>
            </w:r>
          </w:p>
        </w:tc>
        <w:tc>
          <w:tcPr>
            <w:tcW w:w="4673" w:type="dxa"/>
          </w:tcPr>
          <w:p w:rsidR="008E57DF" w:rsidRDefault="008E57DF"/>
        </w:tc>
      </w:tr>
      <w:tr w:rsidR="00870F40" w:rsidTr="00D23E22">
        <w:tc>
          <w:tcPr>
            <w:tcW w:w="4672" w:type="dxa"/>
          </w:tcPr>
          <w:p w:rsidR="00870F40" w:rsidRDefault="00870F40">
            <w:pPr>
              <w:rPr>
                <w:lang w:val="en-US"/>
              </w:rPr>
            </w:pPr>
            <w:r>
              <w:rPr>
                <w:lang w:val="en-US"/>
              </w:rPr>
              <w:t>Tory Party</w:t>
            </w:r>
            <w:bookmarkStart w:id="0" w:name="_GoBack"/>
            <w:bookmarkEnd w:id="0"/>
          </w:p>
        </w:tc>
        <w:tc>
          <w:tcPr>
            <w:tcW w:w="4673" w:type="dxa"/>
          </w:tcPr>
          <w:p w:rsidR="00870F40" w:rsidRDefault="00870F40"/>
        </w:tc>
      </w:tr>
    </w:tbl>
    <w:p w:rsidR="00B51405" w:rsidRDefault="00B51405"/>
    <w:sectPr w:rsidR="00B51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83"/>
    <w:rsid w:val="00126A81"/>
    <w:rsid w:val="00576A6E"/>
    <w:rsid w:val="00640A83"/>
    <w:rsid w:val="0084038E"/>
    <w:rsid w:val="00870F40"/>
    <w:rsid w:val="008E57DF"/>
    <w:rsid w:val="00B51405"/>
    <w:rsid w:val="00D23E22"/>
    <w:rsid w:val="00E2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A74F1-0A25-4DA2-A209-5D1F5408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6</cp:revision>
  <dcterms:created xsi:type="dcterms:W3CDTF">2022-11-01T11:46:00Z</dcterms:created>
  <dcterms:modified xsi:type="dcterms:W3CDTF">2022-11-01T12:10:00Z</dcterms:modified>
</cp:coreProperties>
</file>